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250" w:rsidRPr="003338B0" w:rsidRDefault="00010250" w:rsidP="000102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38B0">
        <w:rPr>
          <w:rFonts w:ascii="Times New Roman" w:eastAsia="Times New Roman" w:hAnsi="Times New Roman" w:cs="Times New Roman"/>
          <w:sz w:val="24"/>
          <w:szCs w:val="24"/>
          <w:lang w:eastAsia="pl-PL"/>
        </w:rPr>
        <w:t>GGN.272.4.2020</w:t>
      </w:r>
    </w:p>
    <w:p w:rsidR="00010250" w:rsidRDefault="00010250" w:rsidP="000102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0250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-464185</wp:posOffset>
            </wp:positionV>
            <wp:extent cx="6015990" cy="1009650"/>
            <wp:effectExtent l="19050" t="0" r="381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99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10250">
        <w:rPr>
          <w:rFonts w:ascii="Times New Roman" w:hAnsi="Times New Roman" w:cs="Times New Roman"/>
          <w:b/>
          <w:sz w:val="24"/>
          <w:szCs w:val="24"/>
        </w:rPr>
        <w:t>Załącznik nr 1 do SIWZ</w:t>
      </w:r>
    </w:p>
    <w:p w:rsidR="00027159" w:rsidRDefault="00010250" w:rsidP="003169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250">
        <w:rPr>
          <w:rFonts w:ascii="Times New Roman" w:hAnsi="Times New Roman" w:cs="Times New Roman"/>
          <w:b/>
          <w:sz w:val="28"/>
          <w:szCs w:val="28"/>
        </w:rPr>
        <w:t>OPIS PRZEDMIOTU ZAMÓWIENIA</w:t>
      </w:r>
    </w:p>
    <w:p w:rsidR="00316930" w:rsidRPr="00C65553" w:rsidRDefault="00316930" w:rsidP="0031693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5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dla zamówienia o nazwie: </w:t>
      </w:r>
    </w:p>
    <w:p w:rsidR="00316930" w:rsidRDefault="00316930" w:rsidP="0031693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65553">
        <w:rPr>
          <w:rFonts w:ascii="Times New Roman" w:eastAsia="Calibri" w:hAnsi="Times New Roman" w:cs="Times New Roman"/>
          <w:sz w:val="24"/>
          <w:szCs w:val="24"/>
          <w:u w:val="single"/>
        </w:rPr>
        <w:t>modernizacj</w:t>
      </w:r>
      <w:r w:rsidRPr="00C65553">
        <w:rPr>
          <w:rFonts w:ascii="Times New Roman" w:hAnsi="Times New Roman" w:cs="Times New Roman"/>
          <w:sz w:val="24"/>
          <w:szCs w:val="24"/>
          <w:u w:val="single"/>
        </w:rPr>
        <w:t>a</w:t>
      </w:r>
      <w:r w:rsidRPr="00C6555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osnowy szczegółowej pozio</w:t>
      </w:r>
      <w:r w:rsidRPr="00C65553">
        <w:rPr>
          <w:rFonts w:ascii="Times New Roman" w:hAnsi="Times New Roman" w:cs="Times New Roman"/>
          <w:sz w:val="24"/>
          <w:szCs w:val="24"/>
          <w:u w:val="single"/>
        </w:rPr>
        <w:t>mej do osnowy wielofunkcyjnej w </w:t>
      </w:r>
      <w:r w:rsidRPr="00C65553">
        <w:rPr>
          <w:rFonts w:ascii="Times New Roman" w:eastAsia="Calibri" w:hAnsi="Times New Roman" w:cs="Times New Roman"/>
          <w:sz w:val="24"/>
          <w:szCs w:val="24"/>
          <w:u w:val="single"/>
        </w:rPr>
        <w:t>układzie</w:t>
      </w:r>
      <w:r w:rsidRPr="00C65553">
        <w:rPr>
          <w:rFonts w:ascii="Times New Roman" w:hAnsi="Times New Roman" w:cs="Times New Roman"/>
          <w:sz w:val="24"/>
          <w:szCs w:val="24"/>
          <w:u w:val="single"/>
        </w:rPr>
        <w:t xml:space="preserve"> wysokościowym</w:t>
      </w:r>
      <w:r w:rsidRPr="00C6555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PL-EVRF2007-NH</w:t>
      </w:r>
    </w:p>
    <w:p w:rsidR="00316930" w:rsidRDefault="00316930" w:rsidP="0031693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16930" w:rsidRPr="00AC6C1E" w:rsidRDefault="00F15BD0" w:rsidP="00316930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ZAKTUALIZOWANA </w:t>
      </w:r>
      <w:r w:rsidR="0031693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PODSTAWA PRAWNA</w:t>
      </w:r>
    </w:p>
    <w:p w:rsidR="00AC6C1E" w:rsidRPr="00316930" w:rsidRDefault="00AC6C1E" w:rsidP="00AC6C1E">
      <w:pPr>
        <w:pStyle w:val="Akapitzlist"/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:rsidR="00316930" w:rsidRPr="00807645" w:rsidRDefault="00316930" w:rsidP="00316930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807645">
        <w:rPr>
          <w:rFonts w:ascii="Times New Roman" w:hAnsi="Times New Roman" w:cs="Times New Roman"/>
          <w:spacing w:val="-2"/>
          <w:sz w:val="24"/>
          <w:szCs w:val="24"/>
        </w:rPr>
        <w:t xml:space="preserve">Ustawa </w:t>
      </w:r>
      <w:bookmarkStart w:id="0" w:name="_Hlk535839327"/>
      <w:r w:rsidRPr="00807645">
        <w:rPr>
          <w:rFonts w:ascii="Times New Roman" w:hAnsi="Times New Roman" w:cs="Times New Roman"/>
          <w:spacing w:val="-2"/>
          <w:sz w:val="24"/>
          <w:szCs w:val="24"/>
        </w:rPr>
        <w:t>z dnia 17 maja 1989 r. Prawo ge</w:t>
      </w:r>
      <w:r w:rsidR="00807645" w:rsidRPr="00807645">
        <w:rPr>
          <w:rFonts w:ascii="Times New Roman" w:hAnsi="Times New Roman" w:cs="Times New Roman"/>
          <w:spacing w:val="-2"/>
          <w:sz w:val="24"/>
          <w:szCs w:val="24"/>
        </w:rPr>
        <w:t>odezyjne i kartograficzne (</w:t>
      </w:r>
      <w:r w:rsidRPr="00807645">
        <w:rPr>
          <w:rFonts w:ascii="Times New Roman" w:hAnsi="Times New Roman" w:cs="Times New Roman"/>
          <w:spacing w:val="-2"/>
          <w:sz w:val="24"/>
          <w:szCs w:val="24"/>
        </w:rPr>
        <w:t>Dz.</w:t>
      </w:r>
      <w:r w:rsidR="00807645" w:rsidRPr="0080764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07645">
        <w:rPr>
          <w:rFonts w:ascii="Times New Roman" w:hAnsi="Times New Roman" w:cs="Times New Roman"/>
          <w:spacing w:val="-2"/>
          <w:sz w:val="24"/>
          <w:szCs w:val="24"/>
        </w:rPr>
        <w:t xml:space="preserve">U. z </w:t>
      </w:r>
      <w:r w:rsidRPr="00807645">
        <w:rPr>
          <w:rFonts w:ascii="Times New Roman" w:hAnsi="Times New Roman" w:cs="Times New Roman"/>
          <w:spacing w:val="-3"/>
          <w:sz w:val="24"/>
          <w:szCs w:val="24"/>
        </w:rPr>
        <w:t>20</w:t>
      </w:r>
      <w:r w:rsidR="00807645" w:rsidRPr="00807645">
        <w:rPr>
          <w:rFonts w:ascii="Times New Roman" w:hAnsi="Times New Roman" w:cs="Times New Roman"/>
          <w:spacing w:val="-3"/>
          <w:sz w:val="24"/>
          <w:szCs w:val="24"/>
        </w:rPr>
        <w:t xml:space="preserve">20 </w:t>
      </w:r>
      <w:r w:rsidRPr="00807645">
        <w:rPr>
          <w:rFonts w:ascii="Times New Roman" w:hAnsi="Times New Roman" w:cs="Times New Roman"/>
          <w:spacing w:val="-3"/>
          <w:sz w:val="24"/>
          <w:szCs w:val="24"/>
        </w:rPr>
        <w:t>r.</w:t>
      </w:r>
      <w:r w:rsidR="00807645" w:rsidRPr="00807645">
        <w:rPr>
          <w:rFonts w:ascii="Times New Roman" w:hAnsi="Times New Roman" w:cs="Times New Roman"/>
          <w:spacing w:val="-3"/>
          <w:sz w:val="24"/>
          <w:szCs w:val="24"/>
        </w:rPr>
        <w:t>,</w:t>
      </w:r>
      <w:r w:rsidR="00807645">
        <w:rPr>
          <w:rFonts w:ascii="Times New Roman" w:hAnsi="Times New Roman" w:cs="Times New Roman"/>
          <w:spacing w:val="-3"/>
          <w:sz w:val="24"/>
          <w:szCs w:val="24"/>
        </w:rPr>
        <w:t xml:space="preserve"> poz. </w:t>
      </w:r>
      <w:r w:rsidR="00807645" w:rsidRPr="00807645">
        <w:rPr>
          <w:rFonts w:ascii="Times New Roman" w:hAnsi="Times New Roman" w:cs="Times New Roman"/>
          <w:spacing w:val="-3"/>
          <w:sz w:val="24"/>
          <w:szCs w:val="24"/>
        </w:rPr>
        <w:t>276</w:t>
      </w:r>
      <w:r w:rsidRPr="00807645">
        <w:rPr>
          <w:rFonts w:ascii="Times New Roman" w:hAnsi="Times New Roman" w:cs="Times New Roman"/>
          <w:spacing w:val="-3"/>
          <w:sz w:val="24"/>
          <w:szCs w:val="24"/>
        </w:rPr>
        <w:t>)</w:t>
      </w:r>
      <w:bookmarkEnd w:id="0"/>
      <w:r w:rsidR="00807645">
        <w:rPr>
          <w:rFonts w:ascii="Times New Roman" w:hAnsi="Times New Roman" w:cs="Times New Roman"/>
          <w:spacing w:val="-3"/>
          <w:sz w:val="24"/>
          <w:szCs w:val="24"/>
        </w:rPr>
        <w:t>,</w:t>
      </w:r>
    </w:p>
    <w:p w:rsidR="00316930" w:rsidRPr="00807645" w:rsidRDefault="00316930" w:rsidP="00316930">
      <w:pPr>
        <w:pStyle w:val="Akapitzlist"/>
        <w:numPr>
          <w:ilvl w:val="0"/>
          <w:numId w:val="2"/>
        </w:numPr>
        <w:tabs>
          <w:tab w:val="decimal" w:pos="-7"/>
          <w:tab w:val="decimal" w:pos="1224"/>
        </w:tabs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7645">
        <w:rPr>
          <w:rFonts w:ascii="Times New Roman" w:hAnsi="Times New Roman" w:cs="Times New Roman"/>
          <w:sz w:val="24"/>
          <w:szCs w:val="24"/>
        </w:rPr>
        <w:t xml:space="preserve">Rozporządzenie Ministra Administracji i Cyfryzacji z dnia 14 lutego 2012 </w:t>
      </w:r>
      <w:r w:rsidR="00807645" w:rsidRPr="00807645">
        <w:rPr>
          <w:rFonts w:ascii="Times New Roman" w:hAnsi="Times New Roman" w:cs="Times New Roman"/>
          <w:sz w:val="24"/>
          <w:szCs w:val="24"/>
        </w:rPr>
        <w:t xml:space="preserve">r. </w:t>
      </w:r>
      <w:r w:rsidRPr="00807645">
        <w:rPr>
          <w:rFonts w:ascii="Times New Roman" w:hAnsi="Times New Roman" w:cs="Times New Roman"/>
          <w:sz w:val="24"/>
          <w:szCs w:val="24"/>
        </w:rPr>
        <w:t>w sprawie osnów geodezyjnych, grawimetrycznych i magnetycznych (Dz. U. z 2012 r.</w:t>
      </w:r>
      <w:r w:rsidR="00807645" w:rsidRPr="00807645">
        <w:rPr>
          <w:rFonts w:ascii="Times New Roman" w:hAnsi="Times New Roman" w:cs="Times New Roman"/>
          <w:sz w:val="24"/>
          <w:szCs w:val="24"/>
        </w:rPr>
        <w:t>,</w:t>
      </w:r>
      <w:r w:rsidRPr="00807645">
        <w:rPr>
          <w:rFonts w:ascii="Times New Roman" w:hAnsi="Times New Roman" w:cs="Times New Roman"/>
          <w:sz w:val="24"/>
          <w:szCs w:val="24"/>
        </w:rPr>
        <w:t xml:space="preserve"> poz. 352)</w:t>
      </w:r>
      <w:r w:rsidR="00807645">
        <w:rPr>
          <w:rFonts w:ascii="Times New Roman" w:hAnsi="Times New Roman" w:cs="Times New Roman"/>
          <w:sz w:val="24"/>
          <w:szCs w:val="24"/>
        </w:rPr>
        <w:t>,</w:t>
      </w:r>
      <w:r w:rsidRPr="008076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6930" w:rsidRPr="00807645" w:rsidRDefault="00316930" w:rsidP="00807645">
      <w:pPr>
        <w:pStyle w:val="Akapitzlist"/>
        <w:numPr>
          <w:ilvl w:val="0"/>
          <w:numId w:val="2"/>
        </w:numPr>
        <w:tabs>
          <w:tab w:val="decimal" w:pos="-7"/>
          <w:tab w:val="decimal" w:pos="1224"/>
        </w:tabs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7645">
        <w:rPr>
          <w:rFonts w:ascii="Times New Roman" w:hAnsi="Times New Roman" w:cs="Times New Roman"/>
          <w:sz w:val="24"/>
          <w:szCs w:val="24"/>
        </w:rPr>
        <w:t xml:space="preserve">Rozporządzenie Ministra Spraw Wewnętrznych i Administracji z dnia 15 kwietnia 1999 r. w sprawie ochrony znaków geodezyjnych, grawimetrycznych i magnetycznych (Dz. U. z </w:t>
      </w:r>
      <w:r w:rsidR="00807645" w:rsidRPr="00807645">
        <w:rPr>
          <w:rFonts w:ascii="Times New Roman" w:hAnsi="Times New Roman" w:cs="Times New Roman"/>
          <w:sz w:val="24"/>
          <w:szCs w:val="24"/>
        </w:rPr>
        <w:t>2020 r., poz. 1357</w:t>
      </w:r>
      <w:r w:rsidRPr="00807645">
        <w:rPr>
          <w:rFonts w:ascii="Times New Roman" w:hAnsi="Times New Roman" w:cs="Times New Roman"/>
          <w:sz w:val="24"/>
          <w:szCs w:val="24"/>
        </w:rPr>
        <w:t>),</w:t>
      </w:r>
    </w:p>
    <w:p w:rsidR="00316930" w:rsidRPr="00807645" w:rsidRDefault="00316930" w:rsidP="00316930">
      <w:pPr>
        <w:pStyle w:val="Akapitzlist"/>
        <w:numPr>
          <w:ilvl w:val="0"/>
          <w:numId w:val="2"/>
        </w:numPr>
        <w:tabs>
          <w:tab w:val="decimal" w:pos="-7"/>
          <w:tab w:val="decimal" w:pos="1224"/>
        </w:tabs>
        <w:spacing w:after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07645">
        <w:rPr>
          <w:rFonts w:ascii="Times New Roman" w:hAnsi="Times New Roman" w:cs="Times New Roman"/>
          <w:spacing w:val="-4"/>
          <w:sz w:val="24"/>
          <w:szCs w:val="24"/>
        </w:rPr>
        <w:t xml:space="preserve">Rozporządzenie Rady Ministrów z dnia 15 października 2012 r. w sprawie </w:t>
      </w:r>
      <w:r w:rsidRPr="00807645">
        <w:rPr>
          <w:rFonts w:ascii="Times New Roman" w:hAnsi="Times New Roman" w:cs="Times New Roman"/>
          <w:spacing w:val="-3"/>
          <w:sz w:val="24"/>
          <w:szCs w:val="24"/>
        </w:rPr>
        <w:t>państwowego systemu odniesień przestrzennych (Dz.</w:t>
      </w:r>
      <w:r w:rsidR="0080764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07645">
        <w:rPr>
          <w:rFonts w:ascii="Times New Roman" w:hAnsi="Times New Roman" w:cs="Times New Roman"/>
          <w:spacing w:val="-3"/>
          <w:sz w:val="24"/>
          <w:szCs w:val="24"/>
        </w:rPr>
        <w:t>U. z 2012 r. poz. 1247),</w:t>
      </w:r>
    </w:p>
    <w:p w:rsidR="00807645" w:rsidRPr="00807645" w:rsidRDefault="00316930" w:rsidP="00316930">
      <w:pPr>
        <w:pStyle w:val="Akapitzlist"/>
        <w:numPr>
          <w:ilvl w:val="0"/>
          <w:numId w:val="2"/>
        </w:numPr>
        <w:tabs>
          <w:tab w:val="decimal" w:pos="-7"/>
          <w:tab w:val="decimal" w:pos="1224"/>
        </w:tabs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7645">
        <w:rPr>
          <w:rFonts w:ascii="Times New Roman" w:hAnsi="Times New Roman" w:cs="Times New Roman"/>
          <w:sz w:val="24"/>
          <w:szCs w:val="24"/>
        </w:rPr>
        <w:t xml:space="preserve">Rozporządzenie Ministra </w:t>
      </w:r>
      <w:r w:rsidR="00807645" w:rsidRPr="00807645">
        <w:rPr>
          <w:rFonts w:ascii="Times New Roman" w:hAnsi="Times New Roman" w:cs="Times New Roman"/>
          <w:sz w:val="24"/>
          <w:szCs w:val="24"/>
        </w:rPr>
        <w:t>Rozwoju</w:t>
      </w:r>
      <w:r w:rsidRPr="00807645">
        <w:rPr>
          <w:rFonts w:ascii="Times New Roman" w:hAnsi="Times New Roman" w:cs="Times New Roman"/>
          <w:sz w:val="24"/>
          <w:szCs w:val="24"/>
        </w:rPr>
        <w:t xml:space="preserve"> z dnia </w:t>
      </w:r>
      <w:r w:rsidR="00807645" w:rsidRPr="00807645">
        <w:rPr>
          <w:rFonts w:ascii="Times New Roman" w:hAnsi="Times New Roman" w:cs="Times New Roman"/>
          <w:sz w:val="24"/>
          <w:szCs w:val="24"/>
        </w:rPr>
        <w:t>18 sierpnia 2020</w:t>
      </w:r>
      <w:r w:rsidRPr="00807645">
        <w:rPr>
          <w:rFonts w:ascii="Times New Roman" w:hAnsi="Times New Roman" w:cs="Times New Roman"/>
          <w:spacing w:val="5"/>
          <w:sz w:val="24"/>
          <w:szCs w:val="24"/>
        </w:rPr>
        <w:t xml:space="preserve"> r. w sprawie standardów technicznych wykonywania </w:t>
      </w:r>
      <w:r w:rsidRPr="00807645">
        <w:rPr>
          <w:rFonts w:ascii="Times New Roman" w:hAnsi="Times New Roman" w:cs="Times New Roman"/>
          <w:spacing w:val="-3"/>
          <w:sz w:val="24"/>
          <w:szCs w:val="24"/>
        </w:rPr>
        <w:t xml:space="preserve">geodezyjnych pomiarów sytuacyjnych i wysokościowych oraz opracowywania </w:t>
      </w:r>
      <w:r w:rsidRPr="00807645">
        <w:rPr>
          <w:rFonts w:ascii="Times New Roman" w:hAnsi="Times New Roman" w:cs="Times New Roman"/>
          <w:spacing w:val="8"/>
          <w:sz w:val="24"/>
          <w:szCs w:val="24"/>
        </w:rPr>
        <w:t xml:space="preserve">i przekazywania wyników tych pomiarów do państwowego zasobu </w:t>
      </w:r>
      <w:r w:rsidRPr="00807645">
        <w:rPr>
          <w:rFonts w:ascii="Times New Roman" w:hAnsi="Times New Roman" w:cs="Times New Roman"/>
          <w:spacing w:val="-2"/>
          <w:sz w:val="24"/>
          <w:szCs w:val="24"/>
        </w:rPr>
        <w:t>geodezyjnego i kartograficznego (Dz.</w:t>
      </w:r>
      <w:r w:rsidR="0080764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07645">
        <w:rPr>
          <w:rFonts w:ascii="Times New Roman" w:hAnsi="Times New Roman" w:cs="Times New Roman"/>
          <w:spacing w:val="-2"/>
          <w:sz w:val="24"/>
          <w:szCs w:val="24"/>
        </w:rPr>
        <w:t>U. z 20</w:t>
      </w:r>
      <w:r w:rsidR="00807645" w:rsidRPr="00807645">
        <w:rPr>
          <w:rFonts w:ascii="Times New Roman" w:hAnsi="Times New Roman" w:cs="Times New Roman"/>
          <w:spacing w:val="-2"/>
          <w:sz w:val="24"/>
          <w:szCs w:val="24"/>
        </w:rPr>
        <w:t xml:space="preserve">20 r., </w:t>
      </w:r>
      <w:r w:rsidRPr="00807645">
        <w:rPr>
          <w:rFonts w:ascii="Times New Roman" w:hAnsi="Times New Roman" w:cs="Times New Roman"/>
          <w:spacing w:val="-2"/>
          <w:sz w:val="24"/>
          <w:szCs w:val="24"/>
        </w:rPr>
        <w:t>poz. 1</w:t>
      </w:r>
      <w:r w:rsidR="00807645" w:rsidRPr="00807645">
        <w:rPr>
          <w:rFonts w:ascii="Times New Roman" w:hAnsi="Times New Roman" w:cs="Times New Roman"/>
          <w:spacing w:val="-2"/>
          <w:sz w:val="24"/>
          <w:szCs w:val="24"/>
        </w:rPr>
        <w:t>429</w:t>
      </w:r>
      <w:r w:rsidRPr="00807645">
        <w:rPr>
          <w:rFonts w:ascii="Times New Roman" w:hAnsi="Times New Roman" w:cs="Times New Roman"/>
          <w:spacing w:val="-2"/>
          <w:sz w:val="24"/>
          <w:szCs w:val="24"/>
        </w:rPr>
        <w:t xml:space="preserve">) </w:t>
      </w:r>
    </w:p>
    <w:p w:rsidR="00316930" w:rsidRPr="004B0206" w:rsidRDefault="00316930" w:rsidP="00316930">
      <w:pPr>
        <w:pStyle w:val="Akapitzlist"/>
        <w:numPr>
          <w:ilvl w:val="0"/>
          <w:numId w:val="2"/>
        </w:numPr>
        <w:tabs>
          <w:tab w:val="decimal" w:pos="-7"/>
          <w:tab w:val="decimal" w:pos="1224"/>
        </w:tabs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7645">
        <w:rPr>
          <w:rFonts w:ascii="Times New Roman" w:hAnsi="Times New Roman" w:cs="Times New Roman"/>
          <w:spacing w:val="-2"/>
          <w:sz w:val="24"/>
          <w:szCs w:val="24"/>
        </w:rPr>
        <w:t xml:space="preserve">Rozporządzenie Ministra Administracji i Cyfryzacji z dnia 5 września 2013 r. </w:t>
      </w:r>
      <w:r w:rsidRPr="00807645">
        <w:rPr>
          <w:rFonts w:ascii="Times New Roman" w:hAnsi="Times New Roman" w:cs="Times New Roman"/>
          <w:spacing w:val="-3"/>
          <w:sz w:val="24"/>
          <w:szCs w:val="24"/>
        </w:rPr>
        <w:t>w sprawie organizacji i trybu prowadzenia państwowego zasobu geodezyjnego i kartograficznego (Dz.</w:t>
      </w:r>
      <w:r w:rsidR="00807645" w:rsidRPr="0080764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07645">
        <w:rPr>
          <w:rFonts w:ascii="Times New Roman" w:hAnsi="Times New Roman" w:cs="Times New Roman"/>
          <w:spacing w:val="-3"/>
          <w:sz w:val="24"/>
          <w:szCs w:val="24"/>
        </w:rPr>
        <w:t>U. z 2013 r., poz. 1183),</w:t>
      </w:r>
    </w:p>
    <w:p w:rsidR="004B0206" w:rsidRPr="00807645" w:rsidRDefault="004B0206" w:rsidP="00316930">
      <w:pPr>
        <w:pStyle w:val="Akapitzlist"/>
        <w:numPr>
          <w:ilvl w:val="0"/>
          <w:numId w:val="2"/>
        </w:numPr>
        <w:tabs>
          <w:tab w:val="decimal" w:pos="-7"/>
          <w:tab w:val="decimal" w:pos="1224"/>
        </w:tabs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Rozporządzenie Ministra Administracji i Cyfryzacji z dnia 2 listopada 2015 r. w sprawie bazy danych obiektów topograficznych oraz mapy zasadniczej (Dz. U. z 2015 r., poz. 2028)</w:t>
      </w:r>
    </w:p>
    <w:p w:rsidR="00316930" w:rsidRDefault="00316930" w:rsidP="00316930">
      <w:pPr>
        <w:pStyle w:val="Akapitzlist"/>
        <w:tabs>
          <w:tab w:val="decimal" w:pos="-7"/>
          <w:tab w:val="decimal" w:pos="1224"/>
        </w:tabs>
        <w:spacing w:after="0"/>
        <w:ind w:left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316930">
        <w:rPr>
          <w:rFonts w:ascii="Times New Roman" w:hAnsi="Times New Roman" w:cs="Times New Roman"/>
          <w:spacing w:val="-1"/>
          <w:sz w:val="24"/>
          <w:szCs w:val="24"/>
        </w:rPr>
        <w:t>Przy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wykonaniu przedmiotu zamówienia Wykonawcę wiązać będą przepisy aktów prawnych, które wejdą w życie w okresie realizacji przedmiotu zamówienia, nie później jednak niż 60 dni przed umownym terminem realizacji przedmiotu zamówienia.</w:t>
      </w:r>
    </w:p>
    <w:p w:rsidR="00AC6C1E" w:rsidRDefault="00AC6C1E" w:rsidP="00316930">
      <w:pPr>
        <w:pStyle w:val="Akapitzlist"/>
        <w:tabs>
          <w:tab w:val="decimal" w:pos="-7"/>
          <w:tab w:val="decimal" w:pos="1224"/>
        </w:tabs>
        <w:spacing w:after="0"/>
        <w:ind w:left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AC6C1E" w:rsidRDefault="00AC6C1E" w:rsidP="00316930">
      <w:pPr>
        <w:pStyle w:val="Akapitzlist"/>
        <w:tabs>
          <w:tab w:val="decimal" w:pos="-7"/>
          <w:tab w:val="decimal" w:pos="1224"/>
        </w:tabs>
        <w:spacing w:after="0"/>
        <w:ind w:left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316930" w:rsidRPr="00D751D7" w:rsidRDefault="00316930" w:rsidP="00316930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PRZEDMIOT, CEL I ZAKRES ZAMÓWIENIA</w:t>
      </w:r>
    </w:p>
    <w:p w:rsidR="00AC6C1E" w:rsidRDefault="00AC6C1E" w:rsidP="00AC6C1E">
      <w:pPr>
        <w:pStyle w:val="Akapitzlist"/>
        <w:spacing w:after="0"/>
        <w:ind w:left="58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751D7" w:rsidRPr="00AC6C1E" w:rsidRDefault="00AC6C1E" w:rsidP="00F15BD0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53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Przedmiotem zamówienia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są usługi geodezyjne polegające na wykonaniu </w:t>
      </w:r>
      <w:r w:rsidRPr="00B5539B">
        <w:rPr>
          <w:rFonts w:ascii="Times New Roman" w:hAnsi="Times New Roman" w:cs="Times New Roman"/>
          <w:sz w:val="24"/>
          <w:szCs w:val="24"/>
        </w:rPr>
        <w:t xml:space="preserve">modernizacji osnowy szczegółowej poziomej do osnowy wielofunkcyjnej zgodnie z opracowaną koncepcją </w:t>
      </w:r>
      <w:r>
        <w:rPr>
          <w:rFonts w:ascii="Times New Roman" w:hAnsi="Times New Roman" w:cs="Times New Roman"/>
          <w:sz w:val="24"/>
          <w:szCs w:val="24"/>
        </w:rPr>
        <w:t>modernizacji poprzez adaptację</w:t>
      </w:r>
      <w:r w:rsidRPr="00B5539B">
        <w:rPr>
          <w:rFonts w:ascii="Times New Roman" w:hAnsi="Times New Roman" w:cs="Times New Roman"/>
          <w:sz w:val="24"/>
          <w:szCs w:val="24"/>
        </w:rPr>
        <w:t xml:space="preserve"> punktów istniejących i założeni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B5539B">
        <w:rPr>
          <w:rFonts w:ascii="Times New Roman" w:hAnsi="Times New Roman" w:cs="Times New Roman"/>
          <w:sz w:val="24"/>
          <w:szCs w:val="24"/>
        </w:rPr>
        <w:t xml:space="preserve"> nowych oraz kontrolne określenie wysokości wybranych reperów w układzie wysokościowym PL</w:t>
      </w:r>
      <w:r>
        <w:rPr>
          <w:rFonts w:ascii="Times New Roman" w:hAnsi="Times New Roman" w:cs="Times New Roman"/>
          <w:sz w:val="24"/>
          <w:szCs w:val="24"/>
        </w:rPr>
        <w:noBreakHyphen/>
      </w:r>
      <w:r w:rsidRPr="00B5539B">
        <w:rPr>
          <w:rFonts w:ascii="Times New Roman" w:hAnsi="Times New Roman" w:cs="Times New Roman"/>
          <w:sz w:val="24"/>
          <w:szCs w:val="24"/>
        </w:rPr>
        <w:t xml:space="preserve">EVRF2007-NH. </w:t>
      </w:r>
      <w:r w:rsidR="00D2273F" w:rsidRPr="00AC6C1E">
        <w:rPr>
          <w:rFonts w:ascii="Times New Roman" w:eastAsia="Calibri" w:hAnsi="Times New Roman" w:cs="Times New Roman"/>
          <w:sz w:val="24"/>
          <w:szCs w:val="24"/>
        </w:rPr>
        <w:t xml:space="preserve">Koncepcja modernizacji stanowi </w:t>
      </w:r>
      <w:r w:rsidR="00D2273F" w:rsidRPr="00AC6C1E">
        <w:rPr>
          <w:rFonts w:ascii="Times New Roman" w:eastAsia="Calibri" w:hAnsi="Times New Roman" w:cs="Times New Roman"/>
          <w:b/>
          <w:sz w:val="24"/>
          <w:szCs w:val="24"/>
        </w:rPr>
        <w:t>Załącznik nr 2 do SIWZ</w:t>
      </w:r>
      <w:r w:rsidR="00D2273F" w:rsidRPr="00AC6C1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C6C1E" w:rsidRDefault="00AC6C1E" w:rsidP="00F15BD0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Celem prac jest wdrożenie na terenie powiatu bartoszyckiego układu wysokościowego PL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noBreakHyphen/>
        <w:t>EVRF2007-NH, zgodnie z obowiązującymi przepisami.</w:t>
      </w:r>
    </w:p>
    <w:p w:rsidR="00AC6C1E" w:rsidRDefault="00AC6C1E" w:rsidP="00F15BD0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Zakres zamówienia obejmuje obszar powiatu bartoszyckiego, dla którego prowadzona jest w układzie współrzędnych prostokątnych płaskich </w:t>
      </w:r>
      <w:r w:rsidR="000259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PL-2000 oraz geodezyjnym układzie wysokościowym Kronsztadt60,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numeryczna mapa sytuacyjno-wysokościowa w formie wektorowej, na bieżąco aktualizowana danymi z operatów technicznych włączanych do państwowego zasobu geodezyjnego i kartograficznego.</w:t>
      </w:r>
    </w:p>
    <w:p w:rsidR="00025988" w:rsidRDefault="00025988" w:rsidP="0002598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41924" w:rsidRDefault="00741924" w:rsidP="0002598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25988" w:rsidRPr="00025988" w:rsidRDefault="00025988" w:rsidP="00025988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DANE PODSTAWOWE</w:t>
      </w:r>
    </w:p>
    <w:p w:rsidR="00025988" w:rsidRDefault="00025988" w:rsidP="00025988">
      <w:pPr>
        <w:pStyle w:val="Akapitzlist"/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72DFF" w:rsidRPr="00323236" w:rsidRDefault="00025988" w:rsidP="00F15BD0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Wykonanie modernizacji szczegółowej osnowy wielofunkcyjnej obejmuje na terenie całego powiatu 4 obszary zwartej zabudowy miejskiej oraz łącznie</w:t>
      </w:r>
      <w:r w:rsidR="00D72DFF"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198 obrębów geodezyjnych na obszarach wiejskich. Należy tu zaznaczyć, że obręb nie jest jednoznaczny z miejscowością. Występują zarówno obręby składające się z więcej niż jednej miejscowości, jak i obręby całkowicie niezabudowane. Na terenach niezabudowanych również zostały zaprojektowane punkty osnowy, w celu zachowania ciągłości i możliwości prawidłowych dowiązań. W planowanym podziale na etapy ilość obrębów rozkłada się następująco:</w:t>
      </w:r>
    </w:p>
    <w:p w:rsidR="00D72DFF" w:rsidRPr="00323236" w:rsidRDefault="00D72DFF" w:rsidP="00D72DFF">
      <w:pPr>
        <w:pStyle w:val="Akapitzlist"/>
        <w:spacing w:after="0"/>
        <w:ind w:left="58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23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Etap I</w:t>
      </w:r>
      <w:r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m. Górowo Iławeckie, 60 obrębów gm. Górowo Iławeckie</w:t>
      </w:r>
    </w:p>
    <w:p w:rsidR="00D72DFF" w:rsidRPr="00323236" w:rsidRDefault="00D72DFF" w:rsidP="00D72DFF">
      <w:pPr>
        <w:pStyle w:val="Akapitzlist"/>
        <w:spacing w:after="0"/>
        <w:ind w:left="58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23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Etap II </w:t>
      </w:r>
      <w:r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t>– m. Bisztynek i m. Sępopol, 17 obrębów gm. Bisztynek i 38 obrębów gm. Sępopol</w:t>
      </w:r>
    </w:p>
    <w:p w:rsidR="00D72DFF" w:rsidRPr="00323236" w:rsidRDefault="00D72DFF" w:rsidP="00D72DFF">
      <w:pPr>
        <w:pStyle w:val="Akapitzlist"/>
        <w:spacing w:after="0"/>
        <w:ind w:left="58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23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Etap III – </w:t>
      </w:r>
      <w:r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t>83 obręby gm. Bartoszyce</w:t>
      </w:r>
    </w:p>
    <w:p w:rsidR="00D72DFF" w:rsidRPr="00323236" w:rsidRDefault="00D72DFF" w:rsidP="00D72DFF">
      <w:pPr>
        <w:pStyle w:val="Akapitzlist"/>
        <w:spacing w:after="0"/>
        <w:ind w:left="58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32323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Etap IV –</w:t>
      </w:r>
      <w:r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m. Bartoszyce</w:t>
      </w:r>
    </w:p>
    <w:p w:rsidR="00914D06" w:rsidRPr="00323236" w:rsidRDefault="00914D06" w:rsidP="00F15BD0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teleinformatyczny do prowadzenia Powiatowego Zasobu Geodezyjnego i Kartograficznego funkcjonujący Powiatowym Ośrodku Dokumentacji Geodezyjnej i Kartograficznej w Bartoszycach to system firmy GEOBID. W jego skład wchodzi oprogramowanie:</w:t>
      </w:r>
    </w:p>
    <w:p w:rsidR="00914D06" w:rsidRPr="00323236" w:rsidRDefault="00914D06" w:rsidP="00F15BD0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t>Ośrodek w wersji 9.02</w:t>
      </w:r>
    </w:p>
    <w:p w:rsidR="00914D06" w:rsidRPr="00323236" w:rsidRDefault="00914D06" w:rsidP="00F15BD0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t>EwOpis</w:t>
      </w:r>
      <w:proofErr w:type="spellEnd"/>
      <w:r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wersji 7.16</w:t>
      </w:r>
    </w:p>
    <w:p w:rsidR="00914D06" w:rsidRPr="00323236" w:rsidRDefault="00914D06" w:rsidP="00F15BD0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t>EwMapa</w:t>
      </w:r>
      <w:proofErr w:type="spellEnd"/>
      <w:r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wersji 12.31</w:t>
      </w:r>
    </w:p>
    <w:p w:rsidR="00914D06" w:rsidRPr="00323236" w:rsidRDefault="00914D06" w:rsidP="00F15BD0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t>Bank Osnów w wersji 3.06</w:t>
      </w:r>
    </w:p>
    <w:p w:rsidR="00741924" w:rsidRPr="00323236" w:rsidRDefault="00914D06" w:rsidP="00741924">
      <w:pPr>
        <w:pStyle w:val="Akapitzlist"/>
        <w:spacing w:after="0"/>
        <w:ind w:left="58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System jest dostosowany do obowiązującego modelu pojęciowego danych. Z systemu tego możliwe jest wygenerowanie danych w formatach GML, SWDE, DXF, SHP oraz  plików natywnych w formatach tekstowych. Z tych samych formatów możliwe jest wykonywanie importów. </w:t>
      </w:r>
    </w:p>
    <w:p w:rsidR="00D72DFF" w:rsidRPr="00323236" w:rsidRDefault="00FB2453" w:rsidP="00F15BD0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po podpisaniu umowy otrzyma z </w:t>
      </w:r>
      <w:proofErr w:type="spellStart"/>
      <w:r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t>PODGiK</w:t>
      </w:r>
      <w:proofErr w:type="spellEnd"/>
      <w:r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nieodpłatnie dane niezbędne do realizacji zamówienia, w szczególności:</w:t>
      </w:r>
    </w:p>
    <w:p w:rsidR="00FB2453" w:rsidRPr="00323236" w:rsidRDefault="00FB2453" w:rsidP="00F15BD0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t>dane ewidencyjne (w tym dane osobowe) dla działek, na których planowane jest usytuowanie (adaptowanych i nowych) punktów szczegółowej osnowy wysokościowej,</w:t>
      </w:r>
    </w:p>
    <w:p w:rsidR="00FB2453" w:rsidRPr="00323236" w:rsidRDefault="00FB2453" w:rsidP="00F15BD0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dokumentację techniczną dotyczącą istniejących osnów,</w:t>
      </w:r>
    </w:p>
    <w:p w:rsidR="00FB2453" w:rsidRPr="00323236" w:rsidRDefault="00FB2453" w:rsidP="00F15BD0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t>pełną bazę danych SOG</w:t>
      </w:r>
    </w:p>
    <w:p w:rsidR="00FB2453" w:rsidRPr="00323236" w:rsidRDefault="00FB2453" w:rsidP="00F15BD0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dane dotyczące usystematyzowania wysokości na terenie powiatu oraz przeliczenia wysokości punktów do układu PL-EVRF2007-NH,</w:t>
      </w:r>
    </w:p>
    <w:p w:rsidR="00FB2453" w:rsidRPr="00323236" w:rsidRDefault="00FB2453" w:rsidP="00F15BD0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t>mapę numeryczną w uzgodnionym formacie.</w:t>
      </w:r>
    </w:p>
    <w:p w:rsidR="00FB2453" w:rsidRPr="00323236" w:rsidRDefault="00FB2453" w:rsidP="00F15BD0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236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zobowiązuje się do udostępniania wszelkich dodatkowych danych niezbędnych do wykonania zamówienia, zgodnie z żądaniem Wykonawcy.</w:t>
      </w:r>
    </w:p>
    <w:p w:rsidR="00741924" w:rsidRDefault="00741924" w:rsidP="0074192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41924" w:rsidRDefault="00741924" w:rsidP="0074192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A6209" w:rsidRPr="00AA6209" w:rsidRDefault="00741924" w:rsidP="00AA6209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WARUNKI TECHNICZNE </w:t>
      </w:r>
    </w:p>
    <w:p w:rsidR="00AA6209" w:rsidRDefault="00AA6209" w:rsidP="00F15BD0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Zaznacza się, że warunki techniczne zostały opracowane w lipcu 2020 roku i należy zaktualizować podaną </w:t>
      </w:r>
      <w:r w:rsidR="00D33BBF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nich podstawę prawną, zgodnie z podaną w rozdziale pierwszym.</w:t>
      </w:r>
    </w:p>
    <w:p w:rsidR="00F15BD0" w:rsidRPr="00F15BD0" w:rsidRDefault="00F15BD0" w:rsidP="00F15BD0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Warunki techniczne stanowią </w:t>
      </w:r>
      <w:r w:rsidRPr="00F15BD0">
        <w:rPr>
          <w:rFonts w:ascii="Times New Roman" w:hAnsi="Times New Roman" w:cs="Times New Roman"/>
          <w:b/>
          <w:sz w:val="24"/>
          <w:szCs w:val="24"/>
        </w:rPr>
        <w:t>Załączniki nr 1-7 do Opisu Przedmiotu Zamówienia</w:t>
      </w:r>
    </w:p>
    <w:p w:rsidR="00AA6209" w:rsidRPr="00F15BD0" w:rsidRDefault="00AA6209" w:rsidP="00AA6209">
      <w:pPr>
        <w:pStyle w:val="Akapitzlist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6209" w:rsidRDefault="00AA6209" w:rsidP="00AA6209">
      <w:pPr>
        <w:pStyle w:val="Akapitzlist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A6209" w:rsidRPr="00AA6209" w:rsidRDefault="00AA6209" w:rsidP="00AA6209">
      <w:pPr>
        <w:pStyle w:val="Akapitzlist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16930" w:rsidRPr="00D42BF3" w:rsidRDefault="00316930" w:rsidP="000102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16930" w:rsidRPr="00D42BF3" w:rsidSect="000271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02F56"/>
    <w:multiLevelType w:val="hybridMultilevel"/>
    <w:tmpl w:val="07A497B8"/>
    <w:lvl w:ilvl="0" w:tplc="71A0671C">
      <w:start w:val="1"/>
      <w:numFmt w:val="decimal"/>
      <w:suff w:val="space"/>
      <w:lvlText w:val="%1."/>
      <w:lvlJc w:val="left"/>
      <w:pPr>
        <w:ind w:left="587" w:hanging="227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696D0E"/>
    <w:multiLevelType w:val="hybridMultilevel"/>
    <w:tmpl w:val="A9A0D5BE"/>
    <w:lvl w:ilvl="0" w:tplc="42BC9A50">
      <w:start w:val="1"/>
      <w:numFmt w:val="upperRoman"/>
      <w:suff w:val="space"/>
      <w:lvlText w:val="%1."/>
      <w:lvlJc w:val="right"/>
      <w:pPr>
        <w:ind w:left="0" w:firstLine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1118A"/>
    <w:multiLevelType w:val="hybridMultilevel"/>
    <w:tmpl w:val="21FAFC88"/>
    <w:lvl w:ilvl="0" w:tplc="0415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">
    <w:nsid w:val="406C2467"/>
    <w:multiLevelType w:val="hybridMultilevel"/>
    <w:tmpl w:val="7ECA8B66"/>
    <w:lvl w:ilvl="0" w:tplc="FBF0B056">
      <w:start w:val="1"/>
      <w:numFmt w:val="decimal"/>
      <w:suff w:val="space"/>
      <w:lvlText w:val="%1."/>
      <w:lvlJc w:val="left"/>
      <w:pPr>
        <w:ind w:left="587" w:hanging="227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531CD7"/>
    <w:multiLevelType w:val="hybridMultilevel"/>
    <w:tmpl w:val="DA1AD25A"/>
    <w:lvl w:ilvl="0" w:tplc="3F18CFBC">
      <w:start w:val="1"/>
      <w:numFmt w:val="decimal"/>
      <w:suff w:val="space"/>
      <w:lvlText w:val="%1."/>
      <w:lvlJc w:val="left"/>
      <w:pPr>
        <w:ind w:left="587" w:hanging="227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552295"/>
    <w:multiLevelType w:val="hybridMultilevel"/>
    <w:tmpl w:val="EB6C3A72"/>
    <w:lvl w:ilvl="0" w:tplc="0415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6">
    <w:nsid w:val="50CA29FB"/>
    <w:multiLevelType w:val="hybridMultilevel"/>
    <w:tmpl w:val="8A4E4E86"/>
    <w:lvl w:ilvl="0" w:tplc="1668056E">
      <w:start w:val="1"/>
      <w:numFmt w:val="decimal"/>
      <w:suff w:val="space"/>
      <w:lvlText w:val="%1."/>
      <w:lvlJc w:val="left"/>
      <w:pPr>
        <w:ind w:left="587" w:hanging="227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010250"/>
    <w:rsid w:val="00010250"/>
    <w:rsid w:val="00013D55"/>
    <w:rsid w:val="00025988"/>
    <w:rsid w:val="00027159"/>
    <w:rsid w:val="000B2A86"/>
    <w:rsid w:val="00141443"/>
    <w:rsid w:val="001E44A5"/>
    <w:rsid w:val="00204111"/>
    <w:rsid w:val="002744B8"/>
    <w:rsid w:val="00316930"/>
    <w:rsid w:val="00323236"/>
    <w:rsid w:val="004B0206"/>
    <w:rsid w:val="005031EC"/>
    <w:rsid w:val="00741924"/>
    <w:rsid w:val="00780BD9"/>
    <w:rsid w:val="007F42B8"/>
    <w:rsid w:val="00807645"/>
    <w:rsid w:val="00887E99"/>
    <w:rsid w:val="00903912"/>
    <w:rsid w:val="00914D06"/>
    <w:rsid w:val="00A41C67"/>
    <w:rsid w:val="00AA6209"/>
    <w:rsid w:val="00AC6C1E"/>
    <w:rsid w:val="00D2273F"/>
    <w:rsid w:val="00D33BBF"/>
    <w:rsid w:val="00D42BF3"/>
    <w:rsid w:val="00D72DFF"/>
    <w:rsid w:val="00D751D7"/>
    <w:rsid w:val="00E07621"/>
    <w:rsid w:val="00E66FB6"/>
    <w:rsid w:val="00F15BD0"/>
    <w:rsid w:val="00F963A9"/>
    <w:rsid w:val="00FB2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71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"/>
    <w:basedOn w:val="Normalny"/>
    <w:link w:val="AkapitzlistZnak"/>
    <w:uiPriority w:val="34"/>
    <w:qFormat/>
    <w:rsid w:val="00316930"/>
    <w:pPr>
      <w:ind w:left="720"/>
      <w:contextualSpacing/>
    </w:pPr>
  </w:style>
  <w:style w:type="character" w:customStyle="1" w:styleId="AkapitzlistZnak">
    <w:name w:val="Akapit z listą Znak"/>
    <w:aliases w:val="List Paragraph Znak"/>
    <w:link w:val="Akapitzlist"/>
    <w:uiPriority w:val="34"/>
    <w:locked/>
    <w:rsid w:val="00AC6C1E"/>
  </w:style>
  <w:style w:type="paragraph" w:customStyle="1" w:styleId="Default">
    <w:name w:val="Default"/>
    <w:rsid w:val="00780B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Zwyky">
    <w:name w:val="Zwykły"/>
    <w:link w:val="ZwykyZnak"/>
    <w:qFormat/>
    <w:rsid w:val="00D42BF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ZwykyZnak">
    <w:name w:val="Zwykły Znak"/>
    <w:link w:val="Zwyky"/>
    <w:rsid w:val="00D42BF3"/>
    <w:rPr>
      <w:rFonts w:ascii="Times New Roman" w:eastAsia="Calibri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D42BF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Zwykytekst1">
    <w:name w:val="Zwykły tekst1"/>
    <w:basedOn w:val="Normalny"/>
    <w:rsid w:val="00D42BF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F5DA3-2047-4430-B6FC-7FBCDEC6A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3</Pages>
  <Words>715</Words>
  <Characters>4295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Grudka</dc:creator>
  <cp:lastModifiedBy>jan kowalski</cp:lastModifiedBy>
  <cp:revision>10</cp:revision>
  <dcterms:created xsi:type="dcterms:W3CDTF">2020-09-01T09:59:00Z</dcterms:created>
  <dcterms:modified xsi:type="dcterms:W3CDTF">2020-09-08T09:51:00Z</dcterms:modified>
</cp:coreProperties>
</file>